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C6E2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518C9D78" w14:textId="4EB77100" w:rsidR="001125C2" w:rsidRDefault="00977643" w:rsidP="0006480B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</w:t>
      </w:r>
      <w:r w:rsidR="00087848">
        <w:rPr>
          <w:rFonts w:ascii="Source Sans Pro" w:hAnsi="Source Sans Pro"/>
          <w:sz w:val="21"/>
        </w:rPr>
        <w:t xml:space="preserve"> </w:t>
      </w:r>
      <w:r w:rsidR="0006480B">
        <w:rPr>
          <w:rFonts w:ascii="Source Sans Pro" w:hAnsi="Source Sans Pro"/>
          <w:sz w:val="21"/>
        </w:rPr>
        <w:t xml:space="preserve"> </w:t>
      </w:r>
      <w:r>
        <w:rPr>
          <w:rFonts w:ascii="Source Sans Pro" w:hAnsi="Source Sans Pro"/>
          <w:sz w:val="21"/>
        </w:rPr>
        <w:t xml:space="preserve">Document: </w:t>
      </w:r>
      <w:r w:rsidR="007A4F13">
        <w:rPr>
          <w:rFonts w:ascii="Source Sans Pro" w:hAnsi="Source Sans Pro"/>
          <w:sz w:val="21"/>
        </w:rPr>
        <w:t>CPM07011402-</w:t>
      </w:r>
      <w:r w:rsidR="004A5494">
        <w:rPr>
          <w:rFonts w:ascii="Source Sans Pro" w:hAnsi="Source Sans Pro"/>
          <w:sz w:val="21"/>
        </w:rPr>
        <w:t>6</w:t>
      </w:r>
    </w:p>
    <w:p w14:paraId="53F6FE3A" w14:textId="293D2C8B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</w:t>
      </w:r>
      <w:r w:rsidR="004A5494">
        <w:rPr>
          <w:rFonts w:ascii="Source Sans Pro" w:hAnsi="Source Sans Pro"/>
          <w:sz w:val="21"/>
        </w:rPr>
        <w:t xml:space="preserve">             </w:t>
      </w:r>
      <w:r>
        <w:rPr>
          <w:rFonts w:ascii="Source Sans Pro" w:hAnsi="Source Sans Pro"/>
          <w:sz w:val="21"/>
        </w:rPr>
        <w:t xml:space="preserve"> Effective Date: </w:t>
      </w:r>
      <w:r w:rsidR="004A5494">
        <w:rPr>
          <w:rFonts w:ascii="Source Sans Pro" w:hAnsi="Source Sans Pro"/>
          <w:sz w:val="21"/>
        </w:rPr>
        <w:t>October 7, 2022</w:t>
      </w:r>
    </w:p>
    <w:p w14:paraId="79ACA669" w14:textId="77777777" w:rsidR="00087848" w:rsidRDefault="00087848" w:rsidP="00087848">
      <w:pPr>
        <w:overflowPunct w:val="0"/>
        <w:autoSpaceDE w:val="0"/>
        <w:autoSpaceDN w:val="0"/>
        <w:adjustRightInd w:val="0"/>
        <w:textAlignment w:val="baseline"/>
        <w:rPr>
          <w:rFonts w:ascii="Source Sans Pro" w:hAnsi="Source Sans Pro"/>
          <w:sz w:val="21"/>
        </w:rPr>
      </w:pPr>
    </w:p>
    <w:p w14:paraId="4A1A79D9" w14:textId="77777777" w:rsidR="00953203" w:rsidRPr="004A6A0D" w:rsidRDefault="00953203" w:rsidP="00953203">
      <w:pPr>
        <w:pStyle w:val="Heading1"/>
        <w:rPr>
          <w:rFonts w:ascii="DINOT-Medium" w:hAnsi="DINOT-Medium"/>
          <w:szCs w:val="22"/>
        </w:rPr>
      </w:pPr>
      <w:bookmarkStart w:id="0" w:name="_Hlk532373589"/>
      <w:r w:rsidRPr="004A6A0D">
        <w:rPr>
          <w:rFonts w:ascii="DINOT-Medium" w:hAnsi="DINOT-Medium"/>
          <w:szCs w:val="22"/>
        </w:rPr>
        <w:t>Instructions:</w:t>
      </w:r>
    </w:p>
    <w:bookmarkEnd w:id="0"/>
    <w:p w14:paraId="325450D0" w14:textId="77777777" w:rsidR="007A4F13" w:rsidRPr="004A6A0D" w:rsidRDefault="007A4F13" w:rsidP="007A4F13">
      <w:pPr>
        <w:rPr>
          <w:szCs w:val="22"/>
        </w:rPr>
      </w:pPr>
      <w:r w:rsidRPr="004A6A0D">
        <w:rPr>
          <w:szCs w:val="22"/>
        </w:rPr>
        <w:t xml:space="preserve">Insert these specifications in section 23 21 13 – Hydronic Piping where applicable.  Additionally, request a CAD detail from your Nexus Valve representative for your </w:t>
      </w:r>
      <w:r>
        <w:rPr>
          <w:szCs w:val="22"/>
        </w:rPr>
        <w:t>manual</w:t>
      </w:r>
      <w:r w:rsidRPr="004A6A0D">
        <w:rPr>
          <w:szCs w:val="22"/>
        </w:rPr>
        <w:t xml:space="preserve"> flow control valve piping detail.</w:t>
      </w:r>
    </w:p>
    <w:p w14:paraId="67AD1C98" w14:textId="77777777" w:rsidR="007A4F13" w:rsidRPr="00895220" w:rsidRDefault="007A4F13" w:rsidP="007A4F13">
      <w:pPr>
        <w:rPr>
          <w:sz w:val="18"/>
          <w:szCs w:val="18"/>
        </w:rPr>
      </w:pPr>
    </w:p>
    <w:p w14:paraId="772ED5AC" w14:textId="77777777" w:rsidR="007A4F13" w:rsidRPr="004A6A0D" w:rsidRDefault="007A4F13" w:rsidP="007A4F13">
      <w:pPr>
        <w:rPr>
          <w:b/>
          <w:szCs w:val="22"/>
        </w:rPr>
      </w:pPr>
      <w:r w:rsidRPr="004A6A0D">
        <w:rPr>
          <w:b/>
          <w:szCs w:val="22"/>
        </w:rPr>
        <w:t>General:</w:t>
      </w:r>
    </w:p>
    <w:p w14:paraId="5AC81B3F" w14:textId="77777777" w:rsidR="007A4F13" w:rsidRDefault="007A4F13" w:rsidP="007A4F13">
      <w:pPr>
        <w:rPr>
          <w:szCs w:val="22"/>
        </w:rPr>
      </w:pPr>
      <w:r w:rsidRPr="004A6A0D">
        <w:rPr>
          <w:szCs w:val="22"/>
        </w:rPr>
        <w:t xml:space="preserve">Contractor shall provide and install </w:t>
      </w:r>
      <w:r>
        <w:rPr>
          <w:szCs w:val="22"/>
        </w:rPr>
        <w:t xml:space="preserve">manual flow control coil piping packages </w:t>
      </w:r>
      <w:r w:rsidRPr="004A6A0D">
        <w:rPr>
          <w:szCs w:val="22"/>
        </w:rPr>
        <w:t>at all locations as specified in the construction documents.</w:t>
      </w:r>
    </w:p>
    <w:p w14:paraId="49CA3227" w14:textId="77777777" w:rsidR="007A4F13" w:rsidRPr="00895220" w:rsidRDefault="007A4F13" w:rsidP="007A4F13">
      <w:pPr>
        <w:rPr>
          <w:sz w:val="18"/>
          <w:szCs w:val="18"/>
        </w:rPr>
      </w:pPr>
    </w:p>
    <w:p w14:paraId="6CF2DC14" w14:textId="77777777" w:rsidR="007A4F13" w:rsidRPr="002062FE" w:rsidRDefault="007A4F13" w:rsidP="007A4F13">
      <w:pPr>
        <w:rPr>
          <w:szCs w:val="22"/>
        </w:rPr>
      </w:pPr>
      <w:r>
        <w:rPr>
          <w:b/>
          <w:szCs w:val="22"/>
        </w:rPr>
        <w:t>Coil Pak – Manual Flow C</w:t>
      </w:r>
      <w:r w:rsidRPr="002062FE">
        <w:rPr>
          <w:b/>
          <w:szCs w:val="22"/>
        </w:rPr>
        <w:t>ontrol</w:t>
      </w:r>
      <w:r>
        <w:rPr>
          <w:b/>
          <w:szCs w:val="22"/>
        </w:rPr>
        <w:t>:</w:t>
      </w:r>
    </w:p>
    <w:p w14:paraId="3BF1EA45" w14:textId="77777777" w:rsidR="007A4F13" w:rsidRPr="00895220" w:rsidRDefault="007A4F13" w:rsidP="007A4F13">
      <w:pPr>
        <w:rPr>
          <w:sz w:val="16"/>
          <w:szCs w:val="16"/>
        </w:rPr>
      </w:pPr>
    </w:p>
    <w:p w14:paraId="4AB52E69" w14:textId="77777777" w:rsidR="007A4F13" w:rsidRDefault="007A4F13" w:rsidP="007A4F13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Coil Paks shall be designed for a minimum 600 PSIG WOG working pressure for sizes ½” throu</w:t>
      </w:r>
      <w:r>
        <w:rPr>
          <w:szCs w:val="22"/>
        </w:rPr>
        <w:t>gh 2½” and up to 325 degrees F.</w:t>
      </w:r>
    </w:p>
    <w:p w14:paraId="23C247B7" w14:textId="77777777" w:rsidR="007A4F13" w:rsidRPr="00895220" w:rsidRDefault="007A4F13" w:rsidP="007A4F13">
      <w:pPr>
        <w:ind w:left="720"/>
        <w:rPr>
          <w:sz w:val="16"/>
          <w:szCs w:val="16"/>
        </w:rPr>
      </w:pPr>
    </w:p>
    <w:p w14:paraId="6F45FB96" w14:textId="77777777" w:rsidR="007A4F13" w:rsidRPr="002062FE" w:rsidRDefault="007A4F13" w:rsidP="007A4F13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Each Coil</w:t>
      </w:r>
      <w:r>
        <w:rPr>
          <w:szCs w:val="22"/>
        </w:rPr>
        <w:t xml:space="preserve"> Pak is to include an UltraMB™ </w:t>
      </w:r>
      <w:r w:rsidRPr="002062FE">
        <w:rPr>
          <w:szCs w:val="22"/>
        </w:rPr>
        <w:t xml:space="preserve">combination </w:t>
      </w:r>
      <w:r>
        <w:rPr>
          <w:szCs w:val="22"/>
        </w:rPr>
        <w:t>manual</w:t>
      </w:r>
      <w:r w:rsidRPr="002062FE">
        <w:rPr>
          <w:szCs w:val="22"/>
        </w:rPr>
        <w:t xml:space="preserve"> flow control valve, isolation valve</w:t>
      </w:r>
      <w:r>
        <w:rPr>
          <w:szCs w:val="22"/>
        </w:rPr>
        <w:t>,</w:t>
      </w:r>
      <w:r w:rsidRPr="002062FE">
        <w:rPr>
          <w:szCs w:val="22"/>
        </w:rPr>
        <w:t xml:space="preserve"> and union with (2) pressure &amp; temperature test plugs; UltraY</w:t>
      </w:r>
      <w:r>
        <w:rPr>
          <w:szCs w:val="22"/>
        </w:rPr>
        <w:t>™</w:t>
      </w:r>
      <w:r w:rsidRPr="002062FE">
        <w:rPr>
          <w:szCs w:val="22"/>
        </w:rPr>
        <w:t xml:space="preserve"> combination y-strainer, isolation valve</w:t>
      </w:r>
      <w:r>
        <w:rPr>
          <w:szCs w:val="22"/>
        </w:rPr>
        <w:t xml:space="preserve">, </w:t>
      </w:r>
      <w:r w:rsidRPr="002062FE">
        <w:rPr>
          <w:szCs w:val="22"/>
        </w:rPr>
        <w:t xml:space="preserve">blow down </w:t>
      </w:r>
      <w:r>
        <w:rPr>
          <w:szCs w:val="22"/>
        </w:rPr>
        <w:t xml:space="preserve">/ </w:t>
      </w:r>
      <w:r w:rsidRPr="002062FE">
        <w:rPr>
          <w:szCs w:val="22"/>
        </w:rPr>
        <w:t>drain valve</w:t>
      </w:r>
      <w:r>
        <w:rPr>
          <w:szCs w:val="22"/>
        </w:rPr>
        <w:t>,</w:t>
      </w:r>
      <w:r w:rsidRPr="002062FE">
        <w:rPr>
          <w:szCs w:val="22"/>
        </w:rPr>
        <w:t xml:space="preserve"> and</w:t>
      </w:r>
      <w:r>
        <w:rPr>
          <w:szCs w:val="22"/>
        </w:rPr>
        <w:t xml:space="preserve"> union with</w:t>
      </w:r>
      <w:r w:rsidRPr="002062FE">
        <w:rPr>
          <w:szCs w:val="22"/>
        </w:rPr>
        <w:t xml:space="preserve"> (1) pressure and temperature test plug; UltraU</w:t>
      </w:r>
      <w:r>
        <w:rPr>
          <w:szCs w:val="22"/>
        </w:rPr>
        <w:t>™</w:t>
      </w:r>
      <w:r w:rsidRPr="002062FE">
        <w:rPr>
          <w:szCs w:val="22"/>
        </w:rPr>
        <w:t xml:space="preserve"> accessory port union with (1) manual air vent and (1) pressure and temperature test plug. </w:t>
      </w:r>
    </w:p>
    <w:p w14:paraId="6AD1ADF7" w14:textId="77777777" w:rsidR="007A4F13" w:rsidRPr="00895220" w:rsidRDefault="007A4F13" w:rsidP="007A4F13">
      <w:pPr>
        <w:rPr>
          <w:sz w:val="16"/>
          <w:szCs w:val="16"/>
        </w:rPr>
      </w:pPr>
    </w:p>
    <w:p w14:paraId="090BBBF8" w14:textId="77777777" w:rsidR="007A4F13" w:rsidRDefault="007A4F13" w:rsidP="007A4F13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Each Coil Pak shall be “Bagged &amp; Tagged” for e</w:t>
      </w:r>
      <w:r>
        <w:rPr>
          <w:szCs w:val="22"/>
        </w:rPr>
        <w:t>asy identification and storage.</w:t>
      </w:r>
    </w:p>
    <w:p w14:paraId="2236C77A" w14:textId="77777777" w:rsidR="007A4F13" w:rsidRPr="00895220" w:rsidRDefault="007A4F13" w:rsidP="007A4F13">
      <w:pPr>
        <w:pStyle w:val="ListParagraph"/>
        <w:rPr>
          <w:sz w:val="16"/>
          <w:szCs w:val="16"/>
        </w:rPr>
      </w:pPr>
    </w:p>
    <w:p w14:paraId="2A8F5782" w14:textId="77777777" w:rsidR="007A4F13" w:rsidRPr="00D96630" w:rsidRDefault="007A4F13" w:rsidP="007A4F13">
      <w:pPr>
        <w:numPr>
          <w:ilvl w:val="0"/>
          <w:numId w:val="8"/>
        </w:numPr>
        <w:rPr>
          <w:szCs w:val="22"/>
        </w:rPr>
      </w:pPr>
      <w:r w:rsidRPr="00D96630">
        <w:rPr>
          <w:szCs w:val="22"/>
        </w:rPr>
        <w:t xml:space="preserve">Optional extended pressure and temperature test plugs, manual air vents and handles shall be available.  Extended handles shall not break the vapor barrier when operated. </w:t>
      </w:r>
    </w:p>
    <w:p w14:paraId="581CD4F1" w14:textId="77777777" w:rsidR="007A4F13" w:rsidRPr="00895220" w:rsidRDefault="007A4F13" w:rsidP="007A4F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aps/>
          <w:noProof w:val="0"/>
          <w:sz w:val="16"/>
          <w:szCs w:val="16"/>
        </w:rPr>
      </w:pPr>
    </w:p>
    <w:p w14:paraId="6521FCA9" w14:textId="77777777" w:rsidR="007A4F13" w:rsidRPr="00E940FD" w:rsidRDefault="007A4F13" w:rsidP="007A4F13">
      <w:pPr>
        <w:rPr>
          <w:rFonts w:eastAsia="Times New Roman"/>
          <w:b/>
        </w:rPr>
      </w:pPr>
      <w:r w:rsidRPr="00E940FD">
        <w:rPr>
          <w:rFonts w:eastAsia="Times New Roman"/>
          <w:b/>
        </w:rPr>
        <w:t xml:space="preserve">Manual </w:t>
      </w:r>
      <w:r>
        <w:rPr>
          <w:rFonts w:eastAsia="Times New Roman"/>
          <w:b/>
        </w:rPr>
        <w:t xml:space="preserve">Flow Control Valves - </w:t>
      </w:r>
      <w:r w:rsidRPr="00E940FD">
        <w:rPr>
          <w:rFonts w:eastAsia="Times New Roman"/>
          <w:b/>
        </w:rPr>
        <w:t>Multi-Turn</w:t>
      </w:r>
      <w:r>
        <w:rPr>
          <w:rFonts w:eastAsia="Times New Roman"/>
          <w:b/>
        </w:rPr>
        <w:t>:</w:t>
      </w:r>
    </w:p>
    <w:p w14:paraId="63E6DACD" w14:textId="77777777" w:rsidR="007A4F13" w:rsidRPr="00895220" w:rsidRDefault="007A4F13" w:rsidP="007A4F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aps/>
          <w:noProof w:val="0"/>
          <w:sz w:val="16"/>
          <w:szCs w:val="16"/>
        </w:rPr>
      </w:pPr>
    </w:p>
    <w:p w14:paraId="2A64CA88" w14:textId="77777777" w:rsidR="007A4F13" w:rsidRPr="000B28BB" w:rsidRDefault="007A4F13" w:rsidP="007A4F1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>Manual Flow Cont</w:t>
      </w:r>
      <w:r>
        <w:rPr>
          <w:rFonts w:eastAsia="Times New Roman"/>
          <w:noProof w:val="0"/>
          <w:szCs w:val="22"/>
        </w:rPr>
        <w:t>rol devices shall be Multi-T</w:t>
      </w:r>
      <w:r w:rsidRPr="000B28BB">
        <w:rPr>
          <w:rFonts w:eastAsia="Times New Roman"/>
          <w:noProof w:val="0"/>
          <w:szCs w:val="22"/>
        </w:rPr>
        <w:t xml:space="preserve">urn balancing type accurate to at least </w:t>
      </w:r>
      <w:r>
        <w:rPr>
          <w:rFonts w:eastAsia="Times New Roman"/>
          <w:noProof w:val="0"/>
          <w:szCs w:val="22"/>
        </w:rPr>
        <w:t>±5%.</w:t>
      </w:r>
    </w:p>
    <w:p w14:paraId="77BA97FF" w14:textId="77777777" w:rsidR="007A4F13" w:rsidRPr="00895220" w:rsidRDefault="007A4F13" w:rsidP="007A4F13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4C66149C" w14:textId="49292695" w:rsidR="007A4F13" w:rsidRPr="00895220" w:rsidRDefault="007A4F13" w:rsidP="007A4F1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 xml:space="preserve">MFCV 1½” and smaller shall be forged </w:t>
      </w:r>
      <w:r w:rsidR="004A5494">
        <w:rPr>
          <w:rFonts w:eastAsia="Times New Roman"/>
          <w:noProof w:val="0"/>
          <w:szCs w:val="22"/>
        </w:rPr>
        <w:t xml:space="preserve">DZR </w:t>
      </w:r>
      <w:r w:rsidRPr="000B28BB">
        <w:rPr>
          <w:rFonts w:eastAsia="Times New Roman"/>
          <w:noProof w:val="0"/>
          <w:szCs w:val="22"/>
        </w:rPr>
        <w:t>brass Y-pattern globe style and valves 2” – 2½” shall be a c</w:t>
      </w:r>
      <w:r>
        <w:rPr>
          <w:rFonts w:eastAsia="Times New Roman"/>
          <w:noProof w:val="0"/>
          <w:szCs w:val="22"/>
        </w:rPr>
        <w:t xml:space="preserve">ast </w:t>
      </w:r>
      <w:r w:rsidR="004A5494">
        <w:rPr>
          <w:rFonts w:eastAsia="Times New Roman"/>
          <w:noProof w:val="0"/>
          <w:szCs w:val="22"/>
        </w:rPr>
        <w:t xml:space="preserve">DZR </w:t>
      </w:r>
      <w:r w:rsidRPr="000B28BB">
        <w:rPr>
          <w:rFonts w:eastAsia="Times New Roman"/>
          <w:noProof w:val="0"/>
          <w:szCs w:val="22"/>
        </w:rPr>
        <w:t>brass Y-pattern globe style</w:t>
      </w:r>
      <w:r>
        <w:rPr>
          <w:rFonts w:eastAsia="Times New Roman"/>
          <w:noProof w:val="0"/>
          <w:szCs w:val="22"/>
        </w:rPr>
        <w:t xml:space="preserve"> </w:t>
      </w:r>
      <w:r w:rsidRPr="000B28BB">
        <w:rPr>
          <w:rFonts w:eastAsia="Times New Roman"/>
          <w:noProof w:val="0"/>
          <w:szCs w:val="22"/>
        </w:rPr>
        <w:t>with integrated</w:t>
      </w:r>
      <w:r>
        <w:rPr>
          <w:rFonts w:eastAsia="Times New Roman"/>
          <w:noProof w:val="0"/>
          <w:szCs w:val="22"/>
        </w:rPr>
        <w:t xml:space="preserve"> </w:t>
      </w:r>
      <w:r w:rsidRPr="000B28BB">
        <w:rPr>
          <w:rFonts w:eastAsia="Times New Roman"/>
          <w:noProof w:val="0"/>
          <w:szCs w:val="22"/>
        </w:rPr>
        <w:t>ball valve</w:t>
      </w:r>
      <w:r>
        <w:rPr>
          <w:rFonts w:eastAsia="Times New Roman"/>
          <w:noProof w:val="0"/>
          <w:szCs w:val="22"/>
        </w:rPr>
        <w:t xml:space="preserve"> and union</w:t>
      </w:r>
      <w:r w:rsidRPr="000B28BB">
        <w:rPr>
          <w:rFonts w:eastAsia="Times New Roman"/>
          <w:noProof w:val="0"/>
          <w:szCs w:val="22"/>
        </w:rPr>
        <w:t>, (2) pressure/temperature test po</w:t>
      </w:r>
      <w:r>
        <w:rPr>
          <w:rFonts w:eastAsia="Times New Roman"/>
          <w:noProof w:val="0"/>
          <w:szCs w:val="22"/>
        </w:rPr>
        <w:t>rts</w:t>
      </w:r>
      <w:r w:rsidRPr="000B28BB">
        <w:rPr>
          <w:rFonts w:eastAsia="Times New Roman"/>
          <w:noProof w:val="0"/>
          <w:szCs w:val="22"/>
        </w:rPr>
        <w:t>, visual turns indicator,</w:t>
      </w:r>
      <w:r>
        <w:rPr>
          <w:rFonts w:eastAsia="Times New Roman"/>
          <w:noProof w:val="0"/>
          <w:szCs w:val="22"/>
        </w:rPr>
        <w:t xml:space="preserve"> </w:t>
      </w:r>
      <w:r w:rsidRPr="000B28BB">
        <w:rPr>
          <w:rFonts w:eastAsia="Times New Roman"/>
          <w:noProof w:val="0"/>
          <w:szCs w:val="22"/>
        </w:rPr>
        <w:t xml:space="preserve">locking </w:t>
      </w:r>
      <w:r>
        <w:rPr>
          <w:rFonts w:eastAsia="Times New Roman"/>
          <w:noProof w:val="0"/>
          <w:szCs w:val="22"/>
        </w:rPr>
        <w:t>handle</w:t>
      </w:r>
      <w:r w:rsidRPr="000B28BB">
        <w:rPr>
          <w:rFonts w:eastAsia="Times New Roman"/>
          <w:noProof w:val="0"/>
          <w:szCs w:val="22"/>
        </w:rPr>
        <w:t xml:space="preserve"> tag</w:t>
      </w:r>
      <w:r>
        <w:rPr>
          <w:rFonts w:eastAsia="Times New Roman"/>
          <w:noProof w:val="0"/>
          <w:szCs w:val="22"/>
        </w:rPr>
        <w:t>,</w:t>
      </w:r>
      <w:r w:rsidRPr="000B28BB">
        <w:rPr>
          <w:rFonts w:eastAsia="Times New Roman"/>
          <w:noProof w:val="0"/>
          <w:szCs w:val="22"/>
        </w:rPr>
        <w:t xml:space="preserve"> blowout proof stem with dual </w:t>
      </w:r>
      <w:r>
        <w:rPr>
          <w:rFonts w:eastAsia="Times New Roman"/>
          <w:noProof w:val="0"/>
          <w:szCs w:val="22"/>
        </w:rPr>
        <w:t>FKM</w:t>
      </w:r>
      <w:r w:rsidRPr="000B28BB">
        <w:rPr>
          <w:rFonts w:eastAsia="Times New Roman"/>
          <w:noProof w:val="0"/>
          <w:szCs w:val="22"/>
        </w:rPr>
        <w:t xml:space="preserve"> o-ring seals, interchangeable union end with </w:t>
      </w:r>
      <w:r>
        <w:rPr>
          <w:rFonts w:eastAsia="Times New Roman"/>
          <w:noProof w:val="0"/>
          <w:szCs w:val="22"/>
        </w:rPr>
        <w:t>FKM</w:t>
      </w:r>
      <w:r w:rsidRPr="000B28BB">
        <w:rPr>
          <w:rFonts w:eastAsia="Times New Roman"/>
          <w:noProof w:val="0"/>
          <w:szCs w:val="22"/>
        </w:rPr>
        <w:t xml:space="preserve"> o-ring seal, hard chrome plated ball with Teflon</w:t>
      </w:r>
      <w:r>
        <w:rPr>
          <w:rFonts w:eastAsia="Times New Roman"/>
          <w:noProof w:val="0"/>
          <w:szCs w:val="22"/>
        </w:rPr>
        <w:t>™</w:t>
      </w:r>
      <w:r w:rsidRPr="000B28BB">
        <w:rPr>
          <w:rFonts w:eastAsia="Times New Roman"/>
          <w:noProof w:val="0"/>
          <w:szCs w:val="22"/>
        </w:rPr>
        <w:t xml:space="preserve"> seats, and rated at 600 PSI WOG, 325 degrees F.  Valves sha</w:t>
      </w:r>
      <w:r>
        <w:rPr>
          <w:rFonts w:eastAsia="Times New Roman"/>
          <w:noProof w:val="0"/>
          <w:szCs w:val="22"/>
        </w:rPr>
        <w:t xml:space="preserve">ll be available with NPT, SWT, </w:t>
      </w:r>
      <w:r w:rsidRPr="000B28BB">
        <w:rPr>
          <w:rFonts w:eastAsia="Times New Roman"/>
          <w:noProof w:val="0"/>
          <w:szCs w:val="22"/>
        </w:rPr>
        <w:t>PRESS</w:t>
      </w:r>
      <w:r>
        <w:rPr>
          <w:rFonts w:eastAsia="Times New Roman"/>
          <w:noProof w:val="0"/>
          <w:szCs w:val="22"/>
        </w:rPr>
        <w:t xml:space="preserve"> or PUSH</w:t>
      </w:r>
      <w:r w:rsidRPr="000B28BB">
        <w:rPr>
          <w:rFonts w:eastAsia="Times New Roman"/>
          <w:noProof w:val="0"/>
          <w:szCs w:val="22"/>
        </w:rPr>
        <w:t xml:space="preserve"> connections; like Nexus U</w:t>
      </w:r>
      <w:r>
        <w:rPr>
          <w:rFonts w:eastAsia="Times New Roman"/>
          <w:noProof w:val="0"/>
          <w:szCs w:val="22"/>
        </w:rPr>
        <w:t>ltraM</w:t>
      </w:r>
      <w:r w:rsidRPr="000B28BB">
        <w:rPr>
          <w:rFonts w:eastAsia="Times New Roman"/>
          <w:noProof w:val="0"/>
          <w:szCs w:val="22"/>
        </w:rPr>
        <w:t>B</w:t>
      </w:r>
      <w:r>
        <w:rPr>
          <w:rFonts w:eastAsia="Times New Roman"/>
          <w:noProof w:val="0"/>
          <w:szCs w:val="22"/>
        </w:rPr>
        <w:t>™</w:t>
      </w:r>
      <w:r w:rsidRPr="000B28BB">
        <w:rPr>
          <w:rFonts w:eastAsia="Times New Roman"/>
          <w:noProof w:val="0"/>
          <w:szCs w:val="22"/>
        </w:rPr>
        <w:t xml:space="preserve"> (Model </w:t>
      </w:r>
      <w:r>
        <w:rPr>
          <w:rFonts w:eastAsia="Times New Roman"/>
          <w:noProof w:val="0"/>
          <w:szCs w:val="22"/>
        </w:rPr>
        <w:t>M</w:t>
      </w:r>
      <w:r w:rsidRPr="000B28BB">
        <w:rPr>
          <w:rFonts w:eastAsia="Times New Roman"/>
          <w:noProof w:val="0"/>
          <w:szCs w:val="22"/>
        </w:rPr>
        <w:t>B.)</w:t>
      </w:r>
      <w:r>
        <w:rPr>
          <w:rFonts w:eastAsia="Times New Roman"/>
          <w:noProof w:val="0"/>
          <w:szCs w:val="22"/>
        </w:rPr>
        <w:t xml:space="preserve"> </w:t>
      </w:r>
      <w:r w:rsidRPr="00647763">
        <w:rPr>
          <w:rFonts w:eastAsia="Times New Roman"/>
          <w:noProof w:val="0"/>
          <w:szCs w:val="22"/>
        </w:rPr>
        <w:t xml:space="preserve">Optional </w:t>
      </w:r>
      <w:r>
        <w:rPr>
          <w:rFonts w:eastAsia="Times New Roman"/>
          <w:noProof w:val="0"/>
          <w:szCs w:val="22"/>
        </w:rPr>
        <w:t xml:space="preserve">solid </w:t>
      </w:r>
      <w:r w:rsidRPr="00647763">
        <w:rPr>
          <w:rFonts w:eastAsia="Times New Roman"/>
          <w:noProof w:val="0"/>
          <w:szCs w:val="22"/>
        </w:rPr>
        <w:t>stainless steel ball and stainless steel valve stem shall be available.</w:t>
      </w:r>
    </w:p>
    <w:p w14:paraId="033191FF" w14:textId="77777777" w:rsidR="007A4F13" w:rsidRPr="00895220" w:rsidRDefault="007A4F13" w:rsidP="007A4F13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1FBA97A4" w14:textId="77777777" w:rsidR="007A4F13" w:rsidRDefault="007A4F13" w:rsidP="007A4F1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 xml:space="preserve">Valve shall carry a </w:t>
      </w:r>
      <w:r>
        <w:rPr>
          <w:rFonts w:eastAsia="Times New Roman"/>
          <w:noProof w:val="0"/>
          <w:szCs w:val="22"/>
        </w:rPr>
        <w:t>5-year</w:t>
      </w:r>
      <w:r w:rsidRPr="000B28BB">
        <w:rPr>
          <w:rFonts w:eastAsia="Times New Roman"/>
          <w:noProof w:val="0"/>
          <w:szCs w:val="22"/>
        </w:rPr>
        <w:t xml:space="preserve"> product warranty.</w:t>
      </w:r>
    </w:p>
    <w:p w14:paraId="5458244E" w14:textId="77777777" w:rsidR="007A4F13" w:rsidRDefault="007A4F13" w:rsidP="007A4F1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</w:p>
    <w:p w14:paraId="547597E1" w14:textId="2C800996" w:rsidR="007A4F13" w:rsidRDefault="007A4F13" w:rsidP="007A4F1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</w:p>
    <w:p w14:paraId="316D3864" w14:textId="77777777" w:rsidR="007A4F13" w:rsidRPr="00D96630" w:rsidRDefault="007A4F13" w:rsidP="007A4F1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</w:p>
    <w:p w14:paraId="46192972" w14:textId="77777777" w:rsidR="007A4F13" w:rsidRPr="002062FE" w:rsidRDefault="007A4F13" w:rsidP="007A4F13">
      <w:pPr>
        <w:rPr>
          <w:b/>
          <w:szCs w:val="22"/>
        </w:rPr>
      </w:pPr>
      <w:r w:rsidRPr="002062FE">
        <w:rPr>
          <w:b/>
          <w:szCs w:val="22"/>
        </w:rPr>
        <w:t>Y S</w:t>
      </w:r>
      <w:r>
        <w:rPr>
          <w:b/>
          <w:szCs w:val="22"/>
        </w:rPr>
        <w:t>trainers:</w:t>
      </w:r>
    </w:p>
    <w:p w14:paraId="4E57E171" w14:textId="77777777" w:rsidR="007A4F13" w:rsidRPr="00895220" w:rsidRDefault="007A4F13" w:rsidP="007A4F13">
      <w:pPr>
        <w:rPr>
          <w:b/>
          <w:sz w:val="16"/>
          <w:szCs w:val="16"/>
        </w:rPr>
      </w:pPr>
    </w:p>
    <w:p w14:paraId="1C707C87" w14:textId="60B7DF2D" w:rsidR="007A4F13" w:rsidRPr="002062FE" w:rsidRDefault="007A4F13" w:rsidP="007A4F13">
      <w:pPr>
        <w:rPr>
          <w:szCs w:val="22"/>
        </w:rPr>
      </w:pPr>
      <w:r w:rsidRPr="002062FE">
        <w:rPr>
          <w:szCs w:val="22"/>
        </w:rPr>
        <w:lastRenderedPageBreak/>
        <w:t>Y type strainers ½” through 2½” shall be a combination Y Strainer and Ball Valve with integrated Union.  Valves shall be a forged</w:t>
      </w:r>
      <w:r w:rsidR="004A5494">
        <w:rPr>
          <w:szCs w:val="22"/>
        </w:rPr>
        <w:t xml:space="preserve"> </w:t>
      </w:r>
      <w:r w:rsidR="004A5494">
        <w:rPr>
          <w:rFonts w:eastAsia="Times New Roman"/>
          <w:noProof w:val="0"/>
          <w:szCs w:val="22"/>
        </w:rPr>
        <w:t>DZR</w:t>
      </w:r>
      <w:r w:rsidR="004A5494">
        <w:rPr>
          <w:rFonts w:eastAsia="Times New Roman"/>
          <w:noProof w:val="0"/>
          <w:szCs w:val="22"/>
        </w:rPr>
        <w:t xml:space="preserve"> </w:t>
      </w:r>
      <w:r w:rsidR="004A5494" w:rsidRPr="002062FE">
        <w:rPr>
          <w:szCs w:val="22"/>
        </w:rPr>
        <w:t>brass</w:t>
      </w:r>
      <w:r w:rsidRPr="002062FE">
        <w:rPr>
          <w:szCs w:val="22"/>
        </w:rPr>
        <w:t xml:space="preserve"> construction for sizes ½” through 1½” and cast </w:t>
      </w:r>
      <w:r w:rsidR="004A5494">
        <w:rPr>
          <w:rFonts w:eastAsia="Times New Roman"/>
          <w:noProof w:val="0"/>
          <w:szCs w:val="22"/>
        </w:rPr>
        <w:t xml:space="preserve">DZR </w:t>
      </w:r>
      <w:r w:rsidRPr="002062FE">
        <w:rPr>
          <w:szCs w:val="22"/>
        </w:rPr>
        <w:t xml:space="preserve">brass for sizes 2” – </w:t>
      </w:r>
      <w:r>
        <w:rPr>
          <w:szCs w:val="22"/>
        </w:rPr>
        <w:t>2½” with the following features; like Nexus UltraY™ ( Model UY).</w:t>
      </w:r>
    </w:p>
    <w:p w14:paraId="2265FDAB" w14:textId="77777777" w:rsidR="007A4F13" w:rsidRPr="00895220" w:rsidRDefault="007A4F13" w:rsidP="007A4F13">
      <w:pPr>
        <w:rPr>
          <w:sz w:val="16"/>
          <w:szCs w:val="16"/>
        </w:rPr>
      </w:pPr>
    </w:p>
    <w:p w14:paraId="3DC14C8F" w14:textId="77777777" w:rsidR="007A4F13" w:rsidRPr="002062FE" w:rsidRDefault="007A4F13" w:rsidP="007A4F13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A minimum of 600 PSI WOG, 325 degrees F.</w:t>
      </w:r>
    </w:p>
    <w:p w14:paraId="3BA2CFB5" w14:textId="77777777" w:rsidR="007A4F13" w:rsidRPr="002062FE" w:rsidRDefault="007A4F13" w:rsidP="007A4F13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Int</w:t>
      </w:r>
      <w:r>
        <w:rPr>
          <w:szCs w:val="22"/>
        </w:rPr>
        <w:t>erchangable union end with FKM</w:t>
      </w:r>
      <w:r w:rsidRPr="002062FE">
        <w:rPr>
          <w:szCs w:val="22"/>
        </w:rPr>
        <w:t xml:space="preserve"> o-ring seal.</w:t>
      </w:r>
    </w:p>
    <w:p w14:paraId="700730B6" w14:textId="77777777" w:rsidR="007A4F13" w:rsidRPr="002062FE" w:rsidRDefault="007A4F13" w:rsidP="007A4F13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Multiple ¼” tapped ports for test plugs, vents or other accessories.</w:t>
      </w:r>
    </w:p>
    <w:p w14:paraId="5EE4ADC7" w14:textId="77777777" w:rsidR="007A4F13" w:rsidRPr="002062FE" w:rsidRDefault="007A4F13" w:rsidP="007A4F13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Bl</w:t>
      </w:r>
      <w:r>
        <w:rPr>
          <w:szCs w:val="22"/>
        </w:rPr>
        <w:t>owout proof stem with dual FKM</w:t>
      </w:r>
      <w:r w:rsidRPr="002062FE">
        <w:rPr>
          <w:szCs w:val="22"/>
        </w:rPr>
        <w:t xml:space="preserve"> o-rings.</w:t>
      </w:r>
    </w:p>
    <w:p w14:paraId="05EB8848" w14:textId="77777777" w:rsidR="007A4F13" w:rsidRPr="002062FE" w:rsidRDefault="007A4F13" w:rsidP="007A4F13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Hard chrome plated ball with Teflon</w:t>
      </w:r>
      <w:r>
        <w:rPr>
          <w:szCs w:val="22"/>
        </w:rPr>
        <w:t>™</w:t>
      </w:r>
      <w:r w:rsidRPr="002062FE">
        <w:rPr>
          <w:szCs w:val="22"/>
        </w:rPr>
        <w:t xml:space="preserve"> seats.</w:t>
      </w:r>
    </w:p>
    <w:p w14:paraId="37D7F598" w14:textId="77777777" w:rsidR="007A4F13" w:rsidRPr="002062FE" w:rsidRDefault="007A4F13" w:rsidP="007A4F13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A 304 stainless steel filter screen accessible without affecting the valve piping.</w:t>
      </w:r>
    </w:p>
    <w:p w14:paraId="72F58DF9" w14:textId="77777777" w:rsidR="007A4F13" w:rsidRDefault="007A4F13" w:rsidP="007A4F13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A port in the filter cap for a blow</w:t>
      </w:r>
      <w:r>
        <w:rPr>
          <w:szCs w:val="22"/>
        </w:rPr>
        <w:t xml:space="preserve"> down/drain valve.</w:t>
      </w:r>
    </w:p>
    <w:p w14:paraId="51548DC8" w14:textId="77777777" w:rsidR="007A4F13" w:rsidRDefault="007A4F13" w:rsidP="007A4F13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>Valves shall be available with NPT, SWT, PRESS or PUSH connections.</w:t>
      </w:r>
    </w:p>
    <w:p w14:paraId="33D0031B" w14:textId="77777777" w:rsidR="007A4F13" w:rsidRDefault="007A4F13" w:rsidP="007A4F13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>Optional solid staineless steel ball and stainless steel valve stem shall be availble.</w:t>
      </w:r>
    </w:p>
    <w:p w14:paraId="4E13E74B" w14:textId="77777777" w:rsidR="007A4F13" w:rsidRDefault="007A4F13" w:rsidP="007A4F13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>Valve shall carry a 5-year product warranty.</w:t>
      </w:r>
    </w:p>
    <w:p w14:paraId="6C9D02D5" w14:textId="77777777" w:rsidR="007A4F13" w:rsidRPr="00895220" w:rsidRDefault="007A4F13" w:rsidP="007A4F13">
      <w:pPr>
        <w:rPr>
          <w:sz w:val="16"/>
          <w:szCs w:val="16"/>
        </w:rPr>
      </w:pPr>
    </w:p>
    <w:p w14:paraId="5E82965F" w14:textId="77777777" w:rsidR="007A4F13" w:rsidRPr="002062FE" w:rsidRDefault="007A4F13" w:rsidP="007A4F13">
      <w:pPr>
        <w:rPr>
          <w:b/>
          <w:szCs w:val="22"/>
        </w:rPr>
      </w:pPr>
      <w:r>
        <w:rPr>
          <w:b/>
          <w:szCs w:val="22"/>
        </w:rPr>
        <w:t>Unions:</w:t>
      </w:r>
    </w:p>
    <w:p w14:paraId="52CF910E" w14:textId="77777777" w:rsidR="007A4F13" w:rsidRPr="00895220" w:rsidRDefault="007A4F13" w:rsidP="007A4F13">
      <w:pPr>
        <w:rPr>
          <w:b/>
          <w:sz w:val="16"/>
          <w:szCs w:val="16"/>
        </w:rPr>
      </w:pPr>
    </w:p>
    <w:p w14:paraId="7FFC980E" w14:textId="7D15C6A2" w:rsidR="007A4F13" w:rsidRPr="002062FE" w:rsidRDefault="007A4F13" w:rsidP="007A4F13">
      <w:pPr>
        <w:rPr>
          <w:szCs w:val="22"/>
        </w:rPr>
      </w:pPr>
      <w:r w:rsidRPr="002062FE">
        <w:rPr>
          <w:szCs w:val="22"/>
        </w:rPr>
        <w:t>Unions ½” through 2” shall be a combination ported type.  Unions shall be a forged</w:t>
      </w:r>
      <w:r w:rsidR="004A5494">
        <w:rPr>
          <w:szCs w:val="22"/>
        </w:rPr>
        <w:t xml:space="preserve"> </w:t>
      </w:r>
      <w:r w:rsidR="004A5494">
        <w:rPr>
          <w:rFonts w:eastAsia="Times New Roman"/>
          <w:noProof w:val="0"/>
          <w:szCs w:val="22"/>
        </w:rPr>
        <w:t>DZR</w:t>
      </w:r>
      <w:r w:rsidR="004A5494">
        <w:rPr>
          <w:rFonts w:eastAsia="Times New Roman"/>
          <w:noProof w:val="0"/>
          <w:szCs w:val="22"/>
        </w:rPr>
        <w:t xml:space="preserve"> </w:t>
      </w:r>
      <w:r w:rsidR="004A5494" w:rsidRPr="002062FE">
        <w:rPr>
          <w:szCs w:val="22"/>
        </w:rPr>
        <w:t>brass</w:t>
      </w:r>
      <w:r w:rsidRPr="002062FE">
        <w:rPr>
          <w:szCs w:val="22"/>
        </w:rPr>
        <w:t xml:space="preserve"> construct</w:t>
      </w:r>
      <w:r>
        <w:rPr>
          <w:szCs w:val="22"/>
        </w:rPr>
        <w:t>ion with the following features; like Nexus UltraU™ (Model UU).</w:t>
      </w:r>
    </w:p>
    <w:p w14:paraId="1862465A" w14:textId="77777777" w:rsidR="007A4F13" w:rsidRPr="00895220" w:rsidRDefault="007A4F13" w:rsidP="007A4F13">
      <w:pPr>
        <w:rPr>
          <w:sz w:val="16"/>
          <w:szCs w:val="16"/>
        </w:rPr>
      </w:pPr>
    </w:p>
    <w:p w14:paraId="0D31A884" w14:textId="77777777" w:rsidR="007A4F13" w:rsidRPr="002062FE" w:rsidRDefault="007A4F13" w:rsidP="007A4F13">
      <w:pPr>
        <w:numPr>
          <w:ilvl w:val="0"/>
          <w:numId w:val="13"/>
        </w:numPr>
        <w:rPr>
          <w:szCs w:val="22"/>
        </w:rPr>
      </w:pPr>
      <w:r w:rsidRPr="002062FE">
        <w:rPr>
          <w:szCs w:val="22"/>
        </w:rPr>
        <w:t>A minimum of 600 PSI WOG, 325 degrees F.</w:t>
      </w:r>
    </w:p>
    <w:p w14:paraId="451A7DCF" w14:textId="77777777" w:rsidR="007A4F13" w:rsidRPr="002062FE" w:rsidRDefault="007A4F13" w:rsidP="007A4F13">
      <w:pPr>
        <w:numPr>
          <w:ilvl w:val="0"/>
          <w:numId w:val="13"/>
        </w:numPr>
        <w:rPr>
          <w:szCs w:val="22"/>
        </w:rPr>
      </w:pPr>
      <w:r w:rsidRPr="002062FE">
        <w:rPr>
          <w:szCs w:val="22"/>
        </w:rPr>
        <w:t>Interchangable union end with Viton o-ring seal.</w:t>
      </w:r>
    </w:p>
    <w:p w14:paraId="24594E56" w14:textId="77777777" w:rsidR="007A4F13" w:rsidRDefault="007A4F13" w:rsidP="007A4F13">
      <w:pPr>
        <w:numPr>
          <w:ilvl w:val="0"/>
          <w:numId w:val="13"/>
        </w:numPr>
        <w:rPr>
          <w:szCs w:val="22"/>
        </w:rPr>
      </w:pPr>
      <w:r w:rsidRPr="002062FE">
        <w:rPr>
          <w:szCs w:val="22"/>
        </w:rPr>
        <w:t>Multiple ¼” tapped ports for test pl</w:t>
      </w:r>
      <w:r>
        <w:rPr>
          <w:szCs w:val="22"/>
        </w:rPr>
        <w:t>ugs, vents or other accessories.</w:t>
      </w:r>
    </w:p>
    <w:p w14:paraId="111EEE72" w14:textId="77777777" w:rsidR="007A4F13" w:rsidRPr="00201AF2" w:rsidRDefault="007A4F13" w:rsidP="007A4F13">
      <w:pPr>
        <w:numPr>
          <w:ilvl w:val="0"/>
          <w:numId w:val="13"/>
        </w:numPr>
        <w:rPr>
          <w:szCs w:val="22"/>
        </w:rPr>
      </w:pPr>
      <w:r>
        <w:rPr>
          <w:szCs w:val="22"/>
        </w:rPr>
        <w:t>Union shall carry a 5-year product warranty.</w:t>
      </w:r>
    </w:p>
    <w:p w14:paraId="6AAE3D8A" w14:textId="77777777" w:rsidR="007A4F13" w:rsidRPr="00895220" w:rsidRDefault="007A4F13" w:rsidP="007A4F13">
      <w:pPr>
        <w:rPr>
          <w:sz w:val="16"/>
          <w:szCs w:val="16"/>
        </w:rPr>
      </w:pPr>
    </w:p>
    <w:p w14:paraId="397BC4D4" w14:textId="77777777" w:rsidR="007A4F13" w:rsidRPr="002062FE" w:rsidRDefault="007A4F13" w:rsidP="007A4F13">
      <w:pPr>
        <w:rPr>
          <w:szCs w:val="22"/>
        </w:rPr>
      </w:pPr>
      <w:r w:rsidRPr="002062FE">
        <w:rPr>
          <w:b/>
          <w:szCs w:val="22"/>
        </w:rPr>
        <w:t>O</w:t>
      </w:r>
      <w:r>
        <w:rPr>
          <w:b/>
          <w:szCs w:val="22"/>
        </w:rPr>
        <w:t>ptional</w:t>
      </w:r>
      <w:r w:rsidRPr="002062FE">
        <w:rPr>
          <w:b/>
          <w:szCs w:val="22"/>
        </w:rPr>
        <w:t xml:space="preserve"> </w:t>
      </w:r>
      <w:r>
        <w:rPr>
          <w:b/>
          <w:szCs w:val="22"/>
        </w:rPr>
        <w:t>Stainless</w:t>
      </w:r>
      <w:r w:rsidRPr="002062FE">
        <w:rPr>
          <w:b/>
          <w:szCs w:val="22"/>
        </w:rPr>
        <w:t xml:space="preserve"> S</w:t>
      </w:r>
      <w:r>
        <w:rPr>
          <w:b/>
          <w:szCs w:val="22"/>
        </w:rPr>
        <w:t>teed Braided Hoses:</w:t>
      </w:r>
    </w:p>
    <w:p w14:paraId="5C3ACFDB" w14:textId="77777777" w:rsidR="007A4F13" w:rsidRPr="00895220" w:rsidRDefault="007A4F13" w:rsidP="007A4F13">
      <w:pPr>
        <w:rPr>
          <w:sz w:val="16"/>
          <w:szCs w:val="16"/>
        </w:rPr>
      </w:pPr>
    </w:p>
    <w:p w14:paraId="5744F267" w14:textId="77777777" w:rsidR="007A4F13" w:rsidRPr="00F97C8F" w:rsidRDefault="007A4F13" w:rsidP="007A4F13">
      <w:pPr>
        <w:rPr>
          <w:color w:val="FF0000"/>
          <w:szCs w:val="22"/>
        </w:rPr>
      </w:pPr>
      <w:r w:rsidRPr="002062FE">
        <w:rPr>
          <w:szCs w:val="22"/>
        </w:rPr>
        <w:t>Contactor at his option may use stainless steel flexible hose assemblies.  Hose materials shall be stainless steel braiding over a Kevlar reinforced EPDM rubber t</w:t>
      </w:r>
      <w:r>
        <w:rPr>
          <w:szCs w:val="22"/>
        </w:rPr>
        <w:t xml:space="preserve">ube with the following features; like Nexus UltraFlex™ </w:t>
      </w:r>
      <w:r w:rsidRPr="00F97C8F">
        <w:rPr>
          <w:szCs w:val="22"/>
        </w:rPr>
        <w:t>(Model UFHF, UFHM, UFH).</w:t>
      </w:r>
    </w:p>
    <w:p w14:paraId="0B143E33" w14:textId="77777777" w:rsidR="007A4F13" w:rsidRPr="00895220" w:rsidRDefault="007A4F13" w:rsidP="007A4F13">
      <w:pPr>
        <w:rPr>
          <w:sz w:val="16"/>
          <w:szCs w:val="16"/>
        </w:rPr>
      </w:pPr>
    </w:p>
    <w:p w14:paraId="22A2E9C5" w14:textId="77777777" w:rsidR="007A4F13" w:rsidRPr="002062FE" w:rsidRDefault="007A4F13" w:rsidP="007A4F13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 xml:space="preserve">Ferrules shall be stainless steel for sizes ½” – 2”.  </w:t>
      </w:r>
    </w:p>
    <w:p w14:paraId="5EEEE9BB" w14:textId="77777777" w:rsidR="007A4F13" w:rsidRPr="002062FE" w:rsidRDefault="007A4F13" w:rsidP="007A4F13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>Hoses ½” – 1” shall be double swivel design.</w:t>
      </w:r>
    </w:p>
    <w:p w14:paraId="0E89897F" w14:textId="77777777" w:rsidR="007A4F13" w:rsidRPr="002062FE" w:rsidRDefault="007A4F13" w:rsidP="007A4F13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 xml:space="preserve">End fittings for sizes ½” – 2 shall be brass NPSM swivel with seal or MNPT.  </w:t>
      </w:r>
    </w:p>
    <w:p w14:paraId="4D6C8974" w14:textId="77777777" w:rsidR="007A4F13" w:rsidRDefault="007A4F13" w:rsidP="007A4F13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>Temperature rating fo</w:t>
      </w:r>
      <w:r>
        <w:rPr>
          <w:szCs w:val="22"/>
        </w:rPr>
        <w:t>r ½” – 2” hoses shall be 5 – 248</w:t>
      </w:r>
      <w:r w:rsidRPr="002062FE">
        <w:rPr>
          <w:szCs w:val="22"/>
        </w:rPr>
        <w:t xml:space="preserve"> degrees F.</w:t>
      </w:r>
    </w:p>
    <w:p w14:paraId="57E20972" w14:textId="77777777" w:rsidR="007A4F13" w:rsidRPr="00F97C8F" w:rsidRDefault="007A4F13" w:rsidP="007A4F13">
      <w:pPr>
        <w:numPr>
          <w:ilvl w:val="0"/>
          <w:numId w:val="11"/>
        </w:numPr>
        <w:rPr>
          <w:szCs w:val="22"/>
        </w:rPr>
      </w:pPr>
      <w:r w:rsidRPr="00F97C8F">
        <w:rPr>
          <w:szCs w:val="22"/>
        </w:rPr>
        <w:t>Working pressure shall be 400 PSI for ½” – 1” and 300 PSI for 1¼” – 2”.</w:t>
      </w:r>
    </w:p>
    <w:p w14:paraId="1591403F" w14:textId="77777777" w:rsidR="007A4F13" w:rsidRDefault="007A4F13" w:rsidP="007A4F13">
      <w:pPr>
        <w:numPr>
          <w:ilvl w:val="0"/>
          <w:numId w:val="11"/>
        </w:numPr>
        <w:rPr>
          <w:szCs w:val="22"/>
        </w:rPr>
      </w:pPr>
      <w:r w:rsidRPr="00BE49B3">
        <w:rPr>
          <w:szCs w:val="22"/>
        </w:rPr>
        <w:t>Hoses shall meet or exceed ASTM E 84-00 fire rating</w:t>
      </w:r>
      <w:r>
        <w:rPr>
          <w:szCs w:val="22"/>
        </w:rPr>
        <w:t>.  (NFPA 255, ANSI/UL 723 &amp; UBC 8-1)</w:t>
      </w:r>
    </w:p>
    <w:p w14:paraId="005A5E99" w14:textId="77777777" w:rsidR="007A4F13" w:rsidRDefault="007A4F13" w:rsidP="007A4F13">
      <w:pPr>
        <w:numPr>
          <w:ilvl w:val="0"/>
          <w:numId w:val="11"/>
        </w:numPr>
        <w:rPr>
          <w:szCs w:val="22"/>
        </w:rPr>
      </w:pPr>
      <w:r w:rsidRPr="00BE49B3">
        <w:rPr>
          <w:szCs w:val="22"/>
        </w:rPr>
        <w:t>Size 2½” stainless</w:t>
      </w:r>
      <w:r>
        <w:rPr>
          <w:szCs w:val="22"/>
        </w:rPr>
        <w:t xml:space="preserve"> </w:t>
      </w:r>
      <w:r w:rsidRPr="00BE49B3">
        <w:rPr>
          <w:szCs w:val="22"/>
        </w:rPr>
        <w:t>steel braiding over stainless fire rated tube shall be available.</w:t>
      </w:r>
    </w:p>
    <w:p w14:paraId="25EBBF6B" w14:textId="77777777" w:rsidR="007A4F13" w:rsidRPr="00BE49B3" w:rsidRDefault="007A4F13" w:rsidP="007A4F13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Hoses shall carry a 5-year product warranty.</w:t>
      </w:r>
    </w:p>
    <w:p w14:paraId="601B2950" w14:textId="77777777" w:rsidR="007A4F13" w:rsidRPr="00895220" w:rsidRDefault="007A4F13" w:rsidP="007A4F13">
      <w:pPr>
        <w:rPr>
          <w:sz w:val="16"/>
          <w:szCs w:val="16"/>
        </w:rPr>
      </w:pPr>
    </w:p>
    <w:p w14:paraId="0D0CC831" w14:textId="77777777" w:rsidR="007A4F13" w:rsidRPr="003B24BC" w:rsidRDefault="007A4F13" w:rsidP="007A4F13">
      <w:pPr>
        <w:rPr>
          <w:b/>
          <w:sz w:val="16"/>
          <w:szCs w:val="16"/>
        </w:rPr>
      </w:pPr>
      <w:r w:rsidRPr="002062FE">
        <w:rPr>
          <w:b/>
          <w:szCs w:val="22"/>
        </w:rPr>
        <w:t>Approved Manufacturers:</w:t>
      </w:r>
      <w:r w:rsidRPr="002062FE">
        <w:rPr>
          <w:b/>
          <w:szCs w:val="22"/>
        </w:rPr>
        <w:br/>
      </w:r>
    </w:p>
    <w:p w14:paraId="3E68C961" w14:textId="77777777" w:rsidR="007A4F13" w:rsidRPr="00895220" w:rsidRDefault="007A4F13" w:rsidP="007A4F13">
      <w:pPr>
        <w:numPr>
          <w:ilvl w:val="0"/>
          <w:numId w:val="12"/>
        </w:numPr>
        <w:rPr>
          <w:szCs w:val="22"/>
        </w:rPr>
      </w:pPr>
      <w:r w:rsidRPr="002062FE">
        <w:rPr>
          <w:szCs w:val="22"/>
        </w:rPr>
        <w:t>Nexus Valve, Inc.</w:t>
      </w:r>
    </w:p>
    <w:p w14:paraId="775D2ADE" w14:textId="2E234F2D" w:rsidR="00977643" w:rsidRPr="00087848" w:rsidRDefault="00977643" w:rsidP="009532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87848">
        <w:rPr>
          <w:rFonts w:ascii="Verdana" w:eastAsia="Times New Roman" w:hAnsi="Verdana"/>
          <w:noProof w:val="0"/>
          <w:sz w:val="20"/>
          <w:szCs w:val="20"/>
        </w:rPr>
        <w:br/>
      </w:r>
    </w:p>
    <w:p w14:paraId="4C4281E8" w14:textId="77777777" w:rsidR="00977643" w:rsidRPr="00D339F4" w:rsidRDefault="00977643">
      <w:pPr>
        <w:jc w:val="both"/>
        <w:rPr>
          <w:rFonts w:ascii="Source Sans Pro" w:hAnsi="Source Sans Pro"/>
          <w:sz w:val="21"/>
        </w:rPr>
      </w:pPr>
    </w:p>
    <w:sectPr w:rsidR="00977643" w:rsidRPr="00D339F4" w:rsidSect="00F44D69">
      <w:headerReference w:type="default" r:id="rId7"/>
      <w:footerReference w:type="default" r:id="rId8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E458" w14:textId="77777777" w:rsidR="00DC184E" w:rsidRDefault="00DC184E" w:rsidP="00EB2D4E">
      <w:r>
        <w:separator/>
      </w:r>
    </w:p>
  </w:endnote>
  <w:endnote w:type="continuationSeparator" w:id="0">
    <w:p w14:paraId="03FBAABD" w14:textId="77777777" w:rsidR="00DC184E" w:rsidRDefault="00DC184E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0751" w14:textId="77777777" w:rsidR="00EB2D4E" w:rsidRDefault="00EB2D4E">
    <w:pPr>
      <w:pStyle w:val="Footer"/>
    </w:pPr>
    <w:r>
      <w:drawing>
        <wp:inline distT="0" distB="0" distL="0" distR="0" wp14:anchorId="12E4028D" wp14:editId="5042A088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50567D7E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6B7DAEB3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4FA40808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62D4F03F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1E119CD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24B9E867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0B156F2B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4A0060EB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1191F7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5BD815A1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0BC2AAB1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461AFCAD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145C516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34AC1DCF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0B930598" w14:textId="77777777" w:rsidR="00EB2D4E" w:rsidRDefault="00E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011A" w14:textId="77777777" w:rsidR="00DC184E" w:rsidRDefault="00DC184E" w:rsidP="00EB2D4E">
      <w:r>
        <w:separator/>
      </w:r>
    </w:p>
  </w:footnote>
  <w:footnote w:type="continuationSeparator" w:id="0">
    <w:p w14:paraId="18233383" w14:textId="77777777" w:rsidR="00DC184E" w:rsidRDefault="00DC184E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D9EE" w14:textId="77777777" w:rsidR="00EB2D4E" w:rsidRDefault="00977643" w:rsidP="00977643">
    <w:pPr>
      <w:pStyle w:val="Header"/>
    </w:pPr>
    <w:r>
      <w:drawing>
        <wp:inline distT="0" distB="0" distL="0" distR="0" wp14:anchorId="351558CF" wp14:editId="0EFCCA27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SPECIFICATION</w:t>
    </w:r>
  </w:p>
  <w:p w14:paraId="3C24497E" w14:textId="07216BC1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</w:t>
    </w:r>
    <w:r w:rsidR="001125C2">
      <w:t xml:space="preserve">                                                       </w:t>
    </w:r>
    <w:r w:rsidR="007A4F13">
      <w:t>COIL PAK-MFCV-MULTI-TURN</w:t>
    </w:r>
  </w:p>
  <w:p w14:paraId="57242BEE" w14:textId="77777777" w:rsidR="00977643" w:rsidRDefault="0097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35"/>
    <w:multiLevelType w:val="hybridMultilevel"/>
    <w:tmpl w:val="C164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AA8"/>
    <w:multiLevelType w:val="hybridMultilevel"/>
    <w:tmpl w:val="2DCC4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AEA"/>
    <w:multiLevelType w:val="hybridMultilevel"/>
    <w:tmpl w:val="000A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92A5B"/>
    <w:multiLevelType w:val="hybridMultilevel"/>
    <w:tmpl w:val="86BC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C1E56"/>
    <w:multiLevelType w:val="hybridMultilevel"/>
    <w:tmpl w:val="BA1A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3C48"/>
    <w:multiLevelType w:val="hybridMultilevel"/>
    <w:tmpl w:val="7D5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359F3"/>
    <w:multiLevelType w:val="hybridMultilevel"/>
    <w:tmpl w:val="215A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1542"/>
    <w:multiLevelType w:val="hybridMultilevel"/>
    <w:tmpl w:val="A97A3EEC"/>
    <w:lvl w:ilvl="0" w:tplc="5BD0B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E7A68"/>
    <w:multiLevelType w:val="hybridMultilevel"/>
    <w:tmpl w:val="FB2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10550"/>
    <w:multiLevelType w:val="hybridMultilevel"/>
    <w:tmpl w:val="1ECE08AA"/>
    <w:lvl w:ilvl="0" w:tplc="D706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3566600">
    <w:abstractNumId w:val="5"/>
  </w:num>
  <w:num w:numId="2" w16cid:durableId="693070819">
    <w:abstractNumId w:val="8"/>
  </w:num>
  <w:num w:numId="3" w16cid:durableId="1218786838">
    <w:abstractNumId w:val="1"/>
  </w:num>
  <w:num w:numId="4" w16cid:durableId="444617405">
    <w:abstractNumId w:val="7"/>
  </w:num>
  <w:num w:numId="5" w16cid:durableId="1085540973">
    <w:abstractNumId w:val="4"/>
  </w:num>
  <w:num w:numId="6" w16cid:durableId="462387050">
    <w:abstractNumId w:val="6"/>
  </w:num>
  <w:num w:numId="7" w16cid:durableId="846947739">
    <w:abstractNumId w:val="11"/>
  </w:num>
  <w:num w:numId="8" w16cid:durableId="138964762">
    <w:abstractNumId w:val="12"/>
  </w:num>
  <w:num w:numId="9" w16cid:durableId="1103452799">
    <w:abstractNumId w:val="10"/>
  </w:num>
  <w:num w:numId="10" w16cid:durableId="1591503985">
    <w:abstractNumId w:val="3"/>
  </w:num>
  <w:num w:numId="11" w16cid:durableId="1686438720">
    <w:abstractNumId w:val="2"/>
  </w:num>
  <w:num w:numId="12" w16cid:durableId="1093356846">
    <w:abstractNumId w:val="0"/>
  </w:num>
  <w:num w:numId="13" w16cid:durableId="11702204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03020D"/>
    <w:rsid w:val="0006480B"/>
    <w:rsid w:val="00087848"/>
    <w:rsid w:val="001125C2"/>
    <w:rsid w:val="00167E2E"/>
    <w:rsid w:val="0020026C"/>
    <w:rsid w:val="0024173E"/>
    <w:rsid w:val="002B5B8B"/>
    <w:rsid w:val="002D1862"/>
    <w:rsid w:val="002F051B"/>
    <w:rsid w:val="003265D1"/>
    <w:rsid w:val="00340304"/>
    <w:rsid w:val="00434CC0"/>
    <w:rsid w:val="004A5494"/>
    <w:rsid w:val="004C11D1"/>
    <w:rsid w:val="004C3FFF"/>
    <w:rsid w:val="0075662E"/>
    <w:rsid w:val="007A4F13"/>
    <w:rsid w:val="00804046"/>
    <w:rsid w:val="008318F5"/>
    <w:rsid w:val="00836754"/>
    <w:rsid w:val="00925F3B"/>
    <w:rsid w:val="00953203"/>
    <w:rsid w:val="00977643"/>
    <w:rsid w:val="009C7F05"/>
    <w:rsid w:val="00AE4AD0"/>
    <w:rsid w:val="00B51C7A"/>
    <w:rsid w:val="00B65BD7"/>
    <w:rsid w:val="00B97260"/>
    <w:rsid w:val="00C100E7"/>
    <w:rsid w:val="00CA2CFD"/>
    <w:rsid w:val="00D339F4"/>
    <w:rsid w:val="00D47056"/>
    <w:rsid w:val="00DC184E"/>
    <w:rsid w:val="00EB2D4E"/>
    <w:rsid w:val="00EC2860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064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Lyons</cp:lastModifiedBy>
  <cp:revision>3</cp:revision>
  <cp:lastPrinted>2018-06-21T20:36:00Z</cp:lastPrinted>
  <dcterms:created xsi:type="dcterms:W3CDTF">2022-10-07T18:44:00Z</dcterms:created>
  <dcterms:modified xsi:type="dcterms:W3CDTF">2022-10-07T18:52:00Z</dcterms:modified>
</cp:coreProperties>
</file>